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2AC" w:rsidRDefault="004C62A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C62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направлении материалов в печать следует использовать следующие формулировки ссылок на источники финансирования: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Образец ссылки на работу, выполненную в рамках </w:t>
      </w:r>
      <w:proofErr w:type="spellStart"/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госзадания</w:t>
      </w:r>
      <w:proofErr w:type="spellEnd"/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на русском языке. Допускается дополнитель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ная поддержка РФФИ:</w:t>
      </w:r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br/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выполнена в рамках государственного задания ФАНО России (тема «Электрон», № 01201463326) при частичной поддержке РФФИ (проект № 14-01-12345/67).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Образец</w:t>
      </w:r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 xml:space="preserve"> </w:t>
      </w:r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ссылки</w:t>
      </w:r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 xml:space="preserve"> </w:t>
      </w:r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на</w:t>
      </w:r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 xml:space="preserve"> </w:t>
      </w:r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работу</w:t>
      </w:r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 xml:space="preserve">, </w:t>
      </w:r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выполненную</w:t>
      </w:r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 xml:space="preserve"> </w:t>
      </w:r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</w:t>
      </w:r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 xml:space="preserve"> </w:t>
      </w:r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рамках</w:t>
      </w:r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госзадания</w:t>
      </w:r>
      <w:proofErr w:type="spellEnd"/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на</w:t>
      </w:r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английском</w:t>
      </w:r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языке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:</w:t>
      </w:r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br/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research was carried out within the state assignment of FASO of Russia (theme “Electron” No. 01201463326), supported in part by RFBR (project No. 14-01-12345/67). 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>Шифры бюджетных тем института (государственное задание ФАНО России): 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«Электрон», (“</w:t>
      </w:r>
      <w:proofErr w:type="spellStart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>Electron</w:t>
      </w:r>
      <w:proofErr w:type="spellEnd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”) номер </w:t>
      </w:r>
      <w:proofErr w:type="spellStart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>госрегистрации</w:t>
      </w:r>
      <w:proofErr w:type="spellEnd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01201463326, 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«Квант» (“</w:t>
      </w:r>
      <w:proofErr w:type="spellStart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>Quantum</w:t>
      </w:r>
      <w:proofErr w:type="spellEnd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”) , номер </w:t>
      </w:r>
      <w:proofErr w:type="spellStart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>госрегистрации</w:t>
      </w:r>
      <w:proofErr w:type="spellEnd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01201463332, 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«Спин» (“</w:t>
      </w:r>
      <w:proofErr w:type="spellStart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>Spin</w:t>
      </w:r>
      <w:proofErr w:type="spellEnd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”) номер </w:t>
      </w:r>
      <w:proofErr w:type="spellStart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>госрегистрации</w:t>
      </w:r>
      <w:proofErr w:type="spellEnd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01201463330, 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«Магнит» (“</w:t>
      </w:r>
      <w:proofErr w:type="spellStart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>Magnet</w:t>
      </w:r>
      <w:proofErr w:type="spellEnd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”), номер </w:t>
      </w:r>
      <w:proofErr w:type="spellStart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>госрегистрации</w:t>
      </w:r>
      <w:proofErr w:type="spellEnd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01201463328, 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«Структура» (“</w:t>
      </w:r>
      <w:proofErr w:type="spellStart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>Structure</w:t>
      </w:r>
      <w:proofErr w:type="spellEnd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”), номер </w:t>
      </w:r>
      <w:proofErr w:type="spellStart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>госрегистрации</w:t>
      </w:r>
      <w:proofErr w:type="spellEnd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01201463331, 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«Деформация» (“</w:t>
      </w:r>
      <w:proofErr w:type="spellStart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>Deformation</w:t>
      </w:r>
      <w:proofErr w:type="spellEnd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”), номер </w:t>
      </w:r>
      <w:proofErr w:type="spellStart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>госрегистрации</w:t>
      </w:r>
      <w:proofErr w:type="spellEnd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01201463327, 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«Кристалл» (“</w:t>
      </w:r>
      <w:proofErr w:type="spellStart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>Crystal</w:t>
      </w:r>
      <w:proofErr w:type="spellEnd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”), номер </w:t>
      </w:r>
      <w:proofErr w:type="spellStart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>госрегистрации</w:t>
      </w:r>
      <w:proofErr w:type="spellEnd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01201463333, 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«Поток» (“</w:t>
      </w:r>
      <w:proofErr w:type="spellStart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>Flux</w:t>
      </w:r>
      <w:proofErr w:type="spellEnd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”), номер </w:t>
      </w:r>
      <w:proofErr w:type="spellStart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>госрегистрации</w:t>
      </w:r>
      <w:proofErr w:type="spellEnd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01201463334,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«Диагностика» (“</w:t>
      </w:r>
      <w:proofErr w:type="spellStart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>Diagnostics</w:t>
      </w:r>
      <w:proofErr w:type="spellEnd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”), номер </w:t>
      </w:r>
      <w:proofErr w:type="spellStart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>госрегистрации</w:t>
      </w:r>
      <w:proofErr w:type="spellEnd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01201463329.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Полные названия тем приведены на сайте </w:t>
      </w:r>
      <w:hyperlink r:id="rId4" w:history="1">
        <w:r w:rsidRPr="004C62AC"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</w:rPr>
          <w:t>http://www.imp.uran.ru/ru/sotr_info/gos_zad/</w:t>
        </w:r>
      </w:hyperlink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Образец ссылки на работу, полностью выполненную в рамках проекта РНФ на русском языке. Не допускаются ссылки на иные исто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чники финансирования, кроме РНФ:</w:t>
      </w:r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br/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>«Исследование выполнено за счет гранта Российского научного фонда (проект № 14-12-34567)».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Образец ссылки на работу, полностью выполненную в рамках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проекта РНФ на английском языке:</w:t>
      </w:r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br/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>research</w:t>
      </w:r>
      <w:proofErr w:type="spellEnd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>supported</w:t>
      </w:r>
      <w:proofErr w:type="spellEnd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proofErr w:type="spellEnd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RSF (</w:t>
      </w:r>
      <w:proofErr w:type="spellStart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>project</w:t>
      </w:r>
      <w:proofErr w:type="spellEnd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>. 14-12-34567)».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Образец ссылки на работу, содержащую структурно обособленные части, выполненные на средства разных источников финансирования (на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пример,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госзадания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, РФФИ, РНФ):</w:t>
      </w:r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br/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>«Результаты исследований, представленные в </w:t>
      </w:r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разделе (части, главе и т.п.)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1, 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получены в рамках государственного задания ФАНО России (тема «Электрон», № 01201463326). Результаты исследований, представленные в </w:t>
      </w:r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разделе (части, главе и т.п.)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>, получены за счет средств Российского научного фонда (проект № 14-12-34567). Результаты исследований, представленные в </w:t>
      </w:r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разделе (части, главе и т.п.)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3,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> получены за счет средств РФФИ (проект № 14-01-12345/67)».</w:t>
      </w:r>
    </w:p>
    <w:p w:rsidR="004C62AC" w:rsidRDefault="004C62A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64D4" w:rsidRPr="004C62AC" w:rsidRDefault="004C62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Образец ссылки на работу, содержащую структурно обособленные части, выполненные на средства разных источников финансирования (например, </w:t>
      </w:r>
      <w:proofErr w:type="spellStart"/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госзадания</w:t>
      </w:r>
      <w:proofErr w:type="spellEnd"/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РФФИ, РНФ) на английском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языке:</w:t>
      </w:r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br/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results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 </w:t>
      </w:r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part</w:t>
      </w:r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(</w:t>
      </w:r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section</w:t>
      </w:r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, </w:t>
      </w:r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chapter</w:t>
      </w:r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) 1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were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obtained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within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state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assignment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FASO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Russia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theme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Electron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01201463326). 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results of </w:t>
      </w:r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 xml:space="preserve">part (section, chapter) </w:t>
      </w:r>
      <w:proofErr w:type="gramStart"/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2</w:t>
      </w:r>
      <w:proofErr w:type="gramEnd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were obtained within the RFBR grant (project No. 14-01-12345/67). The results of </w:t>
      </w:r>
      <w:r w:rsidRPr="004C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part (section, chapter) 3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were obtained within the RSF grant (project No. 14-12-34567</w:t>
      </w:r>
      <w:proofErr w:type="gramStart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)»</w:t>
      </w:r>
      <w:proofErr w:type="gramEnd"/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4C6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</w:p>
    <w:sectPr w:rsidR="00D464D4" w:rsidRPr="004C62AC" w:rsidSect="004C62A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AC"/>
    <w:rsid w:val="001C0FD7"/>
    <w:rsid w:val="00444ED1"/>
    <w:rsid w:val="004C62AC"/>
    <w:rsid w:val="00D4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AE4EB-9E2F-4CCF-B089-609EE6B3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2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62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mp.uran.ru/ru/sotr_info/gos_z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2015-09-17T09:26:00Z</dcterms:created>
  <dcterms:modified xsi:type="dcterms:W3CDTF">2015-09-17T09:26:00Z</dcterms:modified>
</cp:coreProperties>
</file>